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Arial"/>
          <w:bCs/>
          <w:kern w:val="0"/>
          <w:sz w:val="28"/>
          <w:szCs w:val="28"/>
        </w:rPr>
      </w:pPr>
      <w:r>
        <w:rPr>
          <w:rFonts w:ascii="仿宋" w:hAnsi="仿宋" w:eastAsia="仿宋" w:cs="Arial"/>
          <w:bCs/>
          <w:kern w:val="0"/>
          <w:sz w:val="28"/>
          <w:szCs w:val="28"/>
        </w:rPr>
        <w:t>附</w:t>
      </w:r>
      <w:bookmarkStart w:id="0" w:name="_GoBack"/>
      <w:bookmarkEnd w:id="0"/>
      <w:r>
        <w:rPr>
          <w:rFonts w:ascii="仿宋" w:hAnsi="仿宋" w:eastAsia="仿宋" w:cs="Arial"/>
          <w:bCs/>
          <w:kern w:val="0"/>
          <w:sz w:val="28"/>
          <w:szCs w:val="28"/>
        </w:rPr>
        <w:t>件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1</w:t>
      </w:r>
    </w:p>
    <w:p>
      <w:pPr>
        <w:jc w:val="center"/>
        <w:rPr>
          <w:rFonts w:ascii="黑体" w:hAnsi="黑体" w:eastAsia="黑体" w:cs="Arial"/>
          <w:b/>
          <w:bCs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 w:cs="Arial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bCs/>
          <w:kern w:val="0"/>
          <w:sz w:val="32"/>
          <w:szCs w:val="32"/>
        </w:rPr>
        <w:t>绿色低碳技术产品及优秀案例征集的说明</w:t>
      </w:r>
    </w:p>
    <w:p>
      <w:pPr>
        <w:jc w:val="left"/>
        <w:rPr>
          <w:rFonts w:ascii="仿宋" w:hAnsi="仿宋" w:eastAsia="仿宋" w:cs="Arial"/>
          <w:bCs/>
          <w:kern w:val="0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 w:cs="Arial"/>
          <w:bCs/>
          <w:kern w:val="0"/>
          <w:sz w:val="28"/>
          <w:szCs w:val="28"/>
        </w:rPr>
      </w:pPr>
      <w:r>
        <w:rPr>
          <w:rFonts w:ascii="仿宋" w:hAnsi="仿宋" w:eastAsia="仿宋" w:cs="Arial"/>
          <w:bCs/>
          <w:kern w:val="0"/>
          <w:sz w:val="28"/>
          <w:szCs w:val="28"/>
        </w:rPr>
        <w:t>征集工作采用自愿申报原则，申报单位须经营发展正常，无失信记录及其它违法行为。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征集</w:t>
      </w:r>
      <w:r>
        <w:rPr>
          <w:rFonts w:ascii="仿宋" w:hAnsi="仿宋" w:eastAsia="仿宋" w:cs="Arial"/>
          <w:bCs/>
          <w:kern w:val="0"/>
          <w:sz w:val="28"/>
          <w:szCs w:val="28"/>
        </w:rPr>
        <w:t>方将符合要求的绿色技术产品、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优秀</w:t>
      </w:r>
      <w:r>
        <w:rPr>
          <w:rFonts w:ascii="仿宋" w:hAnsi="仿宋" w:eastAsia="仿宋" w:cs="Arial"/>
          <w:bCs/>
          <w:kern w:val="0"/>
          <w:sz w:val="28"/>
          <w:szCs w:val="28"/>
        </w:rPr>
        <w:t>案例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收录于《绿色低碳技术产品集》和《绿色低碳优秀案例集》。现就绿色低碳技术产品及优秀案例征集工作做以下说明：</w:t>
      </w:r>
    </w:p>
    <w:p>
      <w:pPr>
        <w:pStyle w:val="10"/>
        <w:numPr>
          <w:ilvl w:val="0"/>
          <w:numId w:val="1"/>
        </w:numPr>
        <w:ind w:left="0" w:firstLine="560" w:firstLineChars="0"/>
        <w:jc w:val="left"/>
        <w:rPr>
          <w:rFonts w:ascii="仿宋" w:hAnsi="仿宋" w:eastAsia="仿宋" w:cs="Arial"/>
          <w:bCs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</w:rPr>
        <w:t>征集工作采用自愿申报原则。</w:t>
      </w:r>
    </w:p>
    <w:p>
      <w:pPr>
        <w:pStyle w:val="10"/>
        <w:numPr>
          <w:ilvl w:val="0"/>
          <w:numId w:val="1"/>
        </w:numPr>
        <w:ind w:left="0" w:firstLine="560" w:firstLineChars="0"/>
        <w:jc w:val="left"/>
        <w:rPr>
          <w:rFonts w:ascii="仿宋" w:hAnsi="仿宋" w:eastAsia="仿宋" w:cs="Arial"/>
          <w:bCs/>
          <w:kern w:val="0"/>
          <w:sz w:val="28"/>
          <w:szCs w:val="28"/>
        </w:rPr>
      </w:pPr>
      <w:r>
        <w:rPr>
          <w:rFonts w:ascii="仿宋" w:hAnsi="仿宋" w:eastAsia="仿宋" w:cs="Arial"/>
          <w:bCs/>
          <w:kern w:val="0"/>
          <w:sz w:val="28"/>
          <w:szCs w:val="28"/>
        </w:rPr>
        <w:t>申报、收录、推广、推荐等整个过程不收取任何费用。</w:t>
      </w:r>
    </w:p>
    <w:p>
      <w:pPr>
        <w:pStyle w:val="10"/>
        <w:numPr>
          <w:ilvl w:val="0"/>
          <w:numId w:val="1"/>
        </w:numPr>
        <w:ind w:left="0" w:firstLine="560" w:firstLineChars="0"/>
        <w:jc w:val="left"/>
        <w:rPr>
          <w:rFonts w:ascii="仿宋" w:hAnsi="仿宋" w:eastAsia="仿宋" w:cs="Arial"/>
          <w:bCs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</w:rPr>
        <w:t>已入集的技术产品、优秀案例联盟将通过官方网站和官方微信及其它形式渠道持续推广。</w:t>
      </w:r>
    </w:p>
    <w:p>
      <w:pPr>
        <w:pStyle w:val="10"/>
        <w:numPr>
          <w:ilvl w:val="0"/>
          <w:numId w:val="1"/>
        </w:numPr>
        <w:ind w:left="0" w:firstLine="560" w:firstLineChars="0"/>
        <w:jc w:val="left"/>
        <w:rPr>
          <w:rFonts w:ascii="仿宋" w:hAnsi="仿宋" w:eastAsia="仿宋" w:cs="Arial"/>
          <w:bCs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</w:rPr>
        <w:t>《绿色低碳技术产品集》和《绿色低碳优秀案例集》实行动态管理，已入集的技术产品、优秀案例一年可更新一次。</w:t>
      </w:r>
    </w:p>
    <w:p>
      <w:pPr>
        <w:pStyle w:val="10"/>
        <w:numPr>
          <w:ilvl w:val="0"/>
          <w:numId w:val="1"/>
        </w:numPr>
        <w:ind w:left="0" w:firstLine="560" w:firstLineChars="0"/>
        <w:jc w:val="left"/>
        <w:rPr>
          <w:rFonts w:ascii="仿宋" w:hAnsi="仿宋" w:eastAsia="仿宋" w:cs="Arial"/>
          <w:bCs/>
          <w:kern w:val="0"/>
          <w:sz w:val="28"/>
          <w:szCs w:val="28"/>
        </w:rPr>
      </w:pPr>
      <w:r>
        <w:rPr>
          <w:rFonts w:ascii="仿宋" w:hAnsi="仿宋" w:eastAsia="仿宋" w:cs="Arial"/>
          <w:bCs/>
          <w:kern w:val="0"/>
          <w:sz w:val="28"/>
          <w:szCs w:val="28"/>
        </w:rPr>
        <w:t>申报单位须经营发展正常，无失信记录及其它违法行为。</w:t>
      </w:r>
    </w:p>
    <w:p>
      <w:pPr>
        <w:pStyle w:val="10"/>
        <w:numPr>
          <w:ilvl w:val="0"/>
          <w:numId w:val="1"/>
        </w:numPr>
        <w:ind w:left="0" w:firstLine="560" w:firstLineChars="0"/>
        <w:jc w:val="left"/>
        <w:rPr>
          <w:rFonts w:ascii="仿宋" w:hAnsi="仿宋" w:eastAsia="仿宋" w:cs="Arial"/>
          <w:bCs/>
          <w:kern w:val="0"/>
          <w:sz w:val="28"/>
          <w:szCs w:val="28"/>
        </w:rPr>
      </w:pPr>
      <w:r>
        <w:rPr>
          <w:rFonts w:ascii="仿宋" w:hAnsi="仿宋" w:eastAsia="仿宋" w:cs="Arial"/>
          <w:bCs/>
          <w:kern w:val="0"/>
          <w:sz w:val="28"/>
          <w:szCs w:val="28"/>
        </w:rPr>
        <w:t>申报单位将填写完整的申请表（WORD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可编辑版），加盖公章的申报单位基本情况及经营情况说明表（PDF版）、承诺函（PDF版）、申报单位营业执照（PDF版</w:t>
      </w:r>
      <w:r>
        <w:rPr>
          <w:rFonts w:ascii="仿宋" w:hAnsi="仿宋" w:eastAsia="仿宋" w:cs="Arial"/>
          <w:bCs/>
          <w:kern w:val="0"/>
          <w:sz w:val="28"/>
          <w:szCs w:val="28"/>
        </w:rPr>
        <w:t>）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一并发送至eesia@</w:t>
      </w:r>
      <w:r>
        <w:rPr>
          <w:rFonts w:ascii="仿宋" w:hAnsi="仿宋" w:eastAsia="仿宋" w:cs="Arial"/>
          <w:bCs/>
          <w:kern w:val="0"/>
          <w:sz w:val="28"/>
          <w:szCs w:val="28"/>
        </w:rPr>
        <w:t>eesia.cn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，邮件标题“企业全称+技术产品/优秀案例申报”。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line="220" w:lineRule="exact"/>
      <w:ind w:left="20" w:right="0" w:firstLine="0"/>
      <w:jc w:val="right"/>
      <w:rPr>
        <w:sz w:val="18"/>
      </w:rPr>
    </w:pPr>
    <w:r>
      <w:rPr>
        <w:sz w:val="18"/>
      </w:rPr>
      <w:t>【咨询电话：010-58460051】</w:t>
    </w:r>
  </w:p>
  <w:p>
    <w:pPr>
      <w:pStyle w:val="2"/>
      <w:tabs>
        <w:tab w:val="left" w:pos="7614"/>
        <w:tab w:val="clear" w:pos="4153"/>
      </w:tabs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0" distR="0" simplePos="0" relativeHeight="251502592" behindDoc="1" locked="0" layoutInCell="1" allowOverlap="1">
          <wp:simplePos x="0" y="0"/>
          <wp:positionH relativeFrom="page">
            <wp:posOffset>1105535</wp:posOffset>
          </wp:positionH>
          <wp:positionV relativeFrom="page">
            <wp:posOffset>188595</wp:posOffset>
          </wp:positionV>
          <wp:extent cx="1130300" cy="412750"/>
          <wp:effectExtent l="0" t="0" r="0" b="6350"/>
          <wp:wrapNone/>
          <wp:docPr id="1" name="image1.jpeg" descr="C:\Users\Administrator\Desktop\工作\0211\未标题-2.jpg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C:\Users\Administrator\Desktop\工作\0211\未标题-2.jpg未标题-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2ECD"/>
    <w:multiLevelType w:val="multilevel"/>
    <w:tmpl w:val="28172ECD"/>
    <w:lvl w:ilvl="0" w:tentative="0">
      <w:start w:val="1"/>
      <w:numFmt w:val="chineseCountingThousand"/>
      <w:lvlText w:val="%1、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7B"/>
    <w:rsid w:val="000740ED"/>
    <w:rsid w:val="000C065E"/>
    <w:rsid w:val="000D4AE3"/>
    <w:rsid w:val="00127D5A"/>
    <w:rsid w:val="0014062A"/>
    <w:rsid w:val="00163A90"/>
    <w:rsid w:val="0018506D"/>
    <w:rsid w:val="0028386E"/>
    <w:rsid w:val="002F02F2"/>
    <w:rsid w:val="00301AC0"/>
    <w:rsid w:val="0038247F"/>
    <w:rsid w:val="00446DDC"/>
    <w:rsid w:val="00534EE4"/>
    <w:rsid w:val="005671A0"/>
    <w:rsid w:val="005F327A"/>
    <w:rsid w:val="0063397A"/>
    <w:rsid w:val="0077220D"/>
    <w:rsid w:val="00896D83"/>
    <w:rsid w:val="00972FE6"/>
    <w:rsid w:val="00A6446B"/>
    <w:rsid w:val="00BB7583"/>
    <w:rsid w:val="00C125DC"/>
    <w:rsid w:val="00C26503"/>
    <w:rsid w:val="00CB0C23"/>
    <w:rsid w:val="00F26ED0"/>
    <w:rsid w:val="00F625AB"/>
    <w:rsid w:val="00FA5F7B"/>
    <w:rsid w:val="6009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2019-05-03T09:03:00Z</dcterms:created>
  <dc:creator>liqingju</dc:creator>
  <cp:lastModifiedBy>打酱油路过</cp:lastModifiedBy>
  <dcterms:modified xsi:type="dcterms:W3CDTF">2020-07-12T09:42:21Z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